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  <w:t>湖南省电动自行车回收证明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（第一联，车主留存）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企业名称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 xml:space="preserve">                编号：（企业自主编号）</w:t>
      </w: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619"/>
        <w:gridCol w:w="2285"/>
        <w:gridCol w:w="2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车主姓名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车主身份证号码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车主联系电话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车主户籍地区县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车辆牌照号码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车辆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整车编码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企业联系人：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center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 xml:space="preserve">                        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企业（公章）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 xml:space="preserve">                      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日期：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-1216025</wp:posOffset>
                </wp:positionH>
                <wp:positionV relativeFrom="paragraph">
                  <wp:posOffset>599440</wp:posOffset>
                </wp:positionV>
                <wp:extent cx="783907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390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5.75pt;margin-top:47.2pt;height:0.05pt;width:617.25pt;z-index:251659264;mso-width-relative:page;mso-height-relative:page;" filled="f" stroked="t" coordsize="21600,21600" o:gfxdata="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aC+3rZAAAACwEAAA8AAAAAAAAAAQAgAAAAIgAAAGRycy9k&#10;b3ducmV2LnhtbFBLAQIUABQAAAAIAIdO4kDGLsF0AQIAAP8DAAAOAAAAAAAAAAEAIAAAACgBAABk&#10;cnMvZTJvRG9jLnhtbFBLBQYAAAAABgAGAFkBAACbBQAAAAA=&#10;">
                <v:path arrowok="t"/>
                <v:fill on="f" focussize="0,0"/>
                <v:stroke weight="1pt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" w:eastAsia="zh-CN"/>
        </w:rPr>
        <w:t>以下情况该证明无效：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" w:eastAsia="zh-CN"/>
        </w:rPr>
        <w:t>未填写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" w:eastAsia="zh-CN"/>
        </w:rPr>
        <w:t>车辆牌照号码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" w:eastAsia="zh-CN"/>
        </w:rPr>
        <w:t>车辆牌照号码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" w:eastAsia="zh-CN"/>
        </w:rPr>
        <w:t>不在车主本人名下，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" w:eastAsia="zh-CN"/>
        </w:rPr>
        <w:t>车主、车辆信息与公安交通管理部门信息无法匹配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" w:eastAsia="zh-CN"/>
        </w:rPr>
        <w:t>。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outlineLvl w:val="9"/>
        <w:rPr>
          <w:rFonts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（盖骑缝章处）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 w:firstLine="0" w:firstLineChars="0"/>
        <w:jc w:val="center"/>
        <w:outlineLvl w:val="9"/>
        <w:rPr>
          <w:rFonts w:ascii="Times New Roman" w:hAnsi="Times New Roman" w:eastAsia="方正小标宋_GBK" w:cs="Times New Roman"/>
          <w:b w:val="0"/>
          <w:bCs w:val="0"/>
          <w:color w:val="auto"/>
          <w:kern w:val="2"/>
          <w:sz w:val="20"/>
          <w:szCs w:val="20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 w:firstLine="0" w:firstLineChars="0"/>
        <w:jc w:val="center"/>
        <w:outlineLvl w:val="9"/>
        <w:rPr>
          <w:rFonts w:ascii="Times New Roman" w:hAnsi="Times New Roman" w:eastAsia="方正小标宋_GBK" w:cs="Times New Roman"/>
          <w:b w:val="0"/>
          <w:bCs w:val="0"/>
          <w:color w:val="auto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ascii="Times New Roman" w:hAnsi="Times New Roman" w:eastAsia="方正小标宋_GBK" w:cs="Times New Roman"/>
          <w:b w:val="0"/>
          <w:bCs w:val="0"/>
          <w:color w:val="auto"/>
          <w:kern w:val="2"/>
          <w:sz w:val="40"/>
          <w:szCs w:val="40"/>
          <w:highlight w:val="none"/>
          <w:lang w:val="en" w:eastAsia="zh-CN" w:bidi="ar-SA"/>
        </w:rPr>
        <w:t>湖南省</w:t>
      </w:r>
      <w:r>
        <w:rPr>
          <w:rFonts w:ascii="Times New Roman" w:hAnsi="Times New Roman" w:eastAsia="方正小标宋_GBK" w:cs="Times New Roman"/>
          <w:b w:val="0"/>
          <w:bCs w:val="0"/>
          <w:color w:val="auto"/>
          <w:kern w:val="2"/>
          <w:sz w:val="40"/>
          <w:szCs w:val="40"/>
          <w:highlight w:val="none"/>
          <w:lang w:val="en-US" w:eastAsia="zh-CN" w:bidi="ar-SA"/>
        </w:rPr>
        <w:t>电动自行车回收证明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（第二联，企业留存备查）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企业名称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 xml:space="preserve">                编号：（企业自主编号）</w:t>
      </w: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619"/>
        <w:gridCol w:w="2285"/>
        <w:gridCol w:w="2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车主姓名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车主身份证号码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车主联系电话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车主户籍地区县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车辆牌照号码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车辆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整车编码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both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企业联系人：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center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center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 xml:space="preserve">                       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企业（公章）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 xml:space="preserve">                     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日期：      年   月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</w:p>
    <w:p>
      <w:pPr>
        <w:spacing w:line="480" w:lineRule="exact"/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" w:eastAsia="zh-CN"/>
        </w:rPr>
        <w:t>以下情况该证明无效：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" w:eastAsia="zh-CN"/>
        </w:rPr>
        <w:t>未填写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" w:eastAsia="zh-CN"/>
        </w:rPr>
        <w:t>车辆牌照号码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" w:eastAsia="zh-CN"/>
        </w:rPr>
        <w:t>车辆牌照号码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" w:eastAsia="zh-CN"/>
        </w:rPr>
        <w:t>不在车主本人名下，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" w:eastAsia="zh-CN"/>
        </w:rPr>
        <w:t>车主、车辆信息与公安交通管理部门信息无法匹配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" w:eastAsia="zh-CN"/>
        </w:rPr>
        <w:t>。</w:t>
      </w:r>
      <w:r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ODBkOWJmMTEwNzk5MmI0YTA1YjBmMzg1NGE4YmMifQ=="/>
    <w:docVar w:name="KSO_WPS_MARK_KEY" w:val="2f42e23b-0e01-401a-b3d5-09f43763f47e"/>
  </w:docVars>
  <w:rsids>
    <w:rsidRoot w:val="6F5C0B3B"/>
    <w:rsid w:val="6F5C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rFonts w:ascii="Calibri" w:hAnsi="Calibri" w:eastAsia="宋体" w:cs="Times New Roman"/>
    </w:rPr>
  </w:style>
  <w:style w:type="paragraph" w:styleId="4">
    <w:name w:val="annotation subject"/>
    <w:next w:val="1"/>
    <w:qFormat/>
    <w:uiPriority w:val="0"/>
    <w:pPr>
      <w:widowControl w:val="0"/>
    </w:pPr>
    <w:rPr>
      <w:rFonts w:ascii="Times New Roman" w:hAnsi="Times New Roman" w:eastAsia="宋体" w:cs="Times New Roman"/>
      <w:b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9">
    <w:name w:val="网格型1"/>
    <w:basedOn w:val="10"/>
    <w:qFormat/>
    <w:uiPriority w:val="0"/>
    <w:pPr>
      <w:widowControl w:val="0"/>
      <w:jc w:val="both"/>
    </w:pPr>
  </w:style>
  <w:style w:type="table" w:customStyle="1" w:styleId="10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2024-09-18T04:16:00Z</dcterms:created>
  <dc:creator>陈建才</dc:creator>
  <cp:lastModifiedBy>陈建才</cp:lastModifiedBy>
  <dcterms:modified xsi:type="dcterms:W3CDTF">2024-09-18T04:18:17Z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C2059ACA0FC6480D96F08A7FD8813566_11</vt:lpwstr>
  </property>
</Properties>
</file>