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常德市成品油市场打非治违“百日行动”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举报奖励申请表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095"/>
        <w:gridCol w:w="2040"/>
        <w:gridCol w:w="135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案件名称</w:t>
            </w:r>
          </w:p>
        </w:tc>
        <w:tc>
          <w:tcPr>
            <w:tcW w:w="68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举报违法行为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发生地</w:t>
            </w:r>
          </w:p>
        </w:tc>
        <w:tc>
          <w:tcPr>
            <w:tcW w:w="68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举报人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开户行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银行卡号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案情简介</w:t>
            </w:r>
          </w:p>
        </w:tc>
        <w:tc>
          <w:tcPr>
            <w:tcW w:w="68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县市区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商务主管部门意见</w:t>
            </w:r>
          </w:p>
        </w:tc>
        <w:tc>
          <w:tcPr>
            <w:tcW w:w="68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县市区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执法部门意见（立案查处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部门）</w:t>
            </w:r>
          </w:p>
        </w:tc>
        <w:tc>
          <w:tcPr>
            <w:tcW w:w="68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市商务局科室意见</w:t>
            </w:r>
          </w:p>
        </w:tc>
        <w:tc>
          <w:tcPr>
            <w:tcW w:w="68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市商务局分管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领导审核意见</w:t>
            </w:r>
          </w:p>
        </w:tc>
        <w:tc>
          <w:tcPr>
            <w:tcW w:w="68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shd w:val="clear" w:color="auto" w:fill="auto"/>
                <w:vertAlign w:val="baseline"/>
              </w:rPr>
            </w:pP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28" w:right="1587" w:bottom="147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4E7451F6"/>
    <w:rsid w:val="4E74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2023-07-24T02:39:00Z</dcterms:created>
  <dc:creator>陈建才</dc:creator>
  <cp:lastModifiedBy>陈建才</cp:lastModifiedBy>
  <dcterms:modified xsi:type="dcterms:W3CDTF">2023-07-24T02:39:37Z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53AC7A159251439EAEB24240756DA61C_11</vt:lpwstr>
  </property>
</Properties>
</file>