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6437E">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val="en-US" w:eastAsia="zh-CN"/>
        </w:rPr>
        <w:t>附件1</w:t>
      </w:r>
    </w:p>
    <w:p w14:paraId="6E9CED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14:paraId="44516C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D098D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经营主体</w:t>
      </w:r>
      <w:r>
        <w:rPr>
          <w:rFonts w:hint="default" w:ascii="Times New Roman" w:hAnsi="Times New Roman" w:eastAsia="仿宋_GB2312" w:cs="Times New Roman"/>
          <w:sz w:val="32"/>
          <w:szCs w:val="32"/>
        </w:rPr>
        <w:t>名</w:t>
      </w:r>
      <w:r>
        <w:rPr>
          <w:rFonts w:hint="eastAsia" w:ascii="Times New Roman" w:hAnsi="Times New Roman" w:eastAsia="仿宋_GB2312" w:cs="Times New Roman"/>
          <w:sz w:val="32"/>
          <w:szCs w:val="32"/>
          <w:lang w:eastAsia="zh-CN"/>
        </w:rPr>
        <w:t>称</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自愿</w:t>
      </w:r>
      <w:r>
        <w:rPr>
          <w:rFonts w:hint="default" w:ascii="Times New Roman" w:hAnsi="Times New Roman" w:eastAsia="仿宋_GB2312" w:cs="Times New Roman"/>
          <w:sz w:val="32"/>
          <w:szCs w:val="32"/>
        </w:rPr>
        <w:t>申请参加常德市</w:t>
      </w:r>
      <w:r>
        <w:rPr>
          <w:rFonts w:hint="eastAsia" w:ascii="Times New Roman" w:hAnsi="Times New Roman" w:eastAsia="仿宋_GB2312" w:cs="Times New Roman"/>
          <w:sz w:val="32"/>
          <w:szCs w:val="32"/>
          <w:lang w:val="en-US" w:eastAsia="zh-CN"/>
        </w:rPr>
        <w:t>2026年智能家居产品（含适老化家居产品）</w:t>
      </w:r>
      <w:bookmarkStart w:id="0" w:name="_GoBack"/>
      <w:bookmarkEnd w:id="0"/>
      <w:r>
        <w:rPr>
          <w:rFonts w:hint="default" w:ascii="Times New Roman" w:hAnsi="Times New Roman" w:eastAsia="仿宋_GB2312" w:cs="Times New Roman"/>
          <w:sz w:val="32"/>
          <w:szCs w:val="32"/>
        </w:rPr>
        <w:t>购新活动，并郑重承诺如下：</w:t>
      </w:r>
    </w:p>
    <w:p w14:paraId="702F4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一、信息真实有效</w:t>
      </w:r>
    </w:p>
    <w:p w14:paraId="73BC9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1.提供的</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信息真实、完整、准确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如提供错误或虚假信息，</w:t>
      </w:r>
      <w:r>
        <w:rPr>
          <w:rFonts w:hint="default" w:ascii="Times New Roman" w:hAnsi="Times New Roman" w:eastAsia="仿宋_GB2312" w:cs="Times New Roman"/>
          <w:sz w:val="32"/>
          <w:szCs w:val="32"/>
          <w:lang w:eastAsia="zh-CN"/>
        </w:rPr>
        <w:t>或备案价远高于实际市场价格，本主体</w:t>
      </w:r>
      <w:r>
        <w:rPr>
          <w:rFonts w:hint="default" w:ascii="Times New Roman" w:hAnsi="Times New Roman" w:eastAsia="仿宋_GB2312" w:cs="Times New Roman"/>
          <w:sz w:val="32"/>
          <w:szCs w:val="32"/>
        </w:rPr>
        <w:t>将承担全部责任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如因前述行为给政策实施部门造成任何损失，</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将承担赔偿责任。</w:t>
      </w:r>
    </w:p>
    <w:p w14:paraId="2E0A6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2.具备《公告》提出的所有经营主体参与条件，并严格遵守《公告》提出的所有活动要求。</w:t>
      </w:r>
    </w:p>
    <w:p w14:paraId="4D2EE0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二、坚持</w:t>
      </w:r>
      <w:r>
        <w:rPr>
          <w:rFonts w:hint="default" w:ascii="Times New Roman" w:hAnsi="Times New Roman" w:eastAsia="黑体" w:cs="Times New Roman"/>
          <w:sz w:val="32"/>
          <w:szCs w:val="32"/>
          <w:lang w:eastAsia="zh-CN"/>
        </w:rPr>
        <w:t>合规</w:t>
      </w:r>
      <w:r>
        <w:rPr>
          <w:rFonts w:hint="default" w:ascii="Times New Roman" w:hAnsi="Times New Roman" w:eastAsia="黑体" w:cs="Times New Roman"/>
          <w:sz w:val="32"/>
          <w:szCs w:val="32"/>
        </w:rPr>
        <w:t>经营</w:t>
      </w:r>
    </w:p>
    <w:p w14:paraId="59BB85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.遵守价格管理规定，</w:t>
      </w:r>
      <w:r>
        <w:rPr>
          <w:rFonts w:hint="default"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备案销售产品型号及参考价格，活动期间最终销售价格不高于备案价</w:t>
      </w:r>
      <w:r>
        <w:rPr>
          <w:rFonts w:hint="default" w:ascii="Times New Roman" w:hAnsi="Times New Roman" w:eastAsia="仿宋_GB2312" w:cs="Times New Roman"/>
          <w:sz w:val="32"/>
          <w:szCs w:val="32"/>
          <w:lang w:eastAsia="zh-CN"/>
        </w:rPr>
        <w:t>。加强与品牌厂商的价格信息对接，健全内部价格审核与动态监控机制，备案价格遵守一般市场规律。</w:t>
      </w:r>
      <w:r>
        <w:rPr>
          <w:rFonts w:hint="default" w:ascii="Times New Roman" w:hAnsi="Times New Roman" w:eastAsia="仿宋_GB2312" w:cs="Times New Roman"/>
          <w:sz w:val="32"/>
          <w:szCs w:val="32"/>
        </w:rPr>
        <w:t>在经营场所或线上页面明示产品价格及补贴信息。提供的商品或服务内容符合国家法律法规和行业要求，对提供商品、服务的品质依法承担保证责任。</w:t>
      </w:r>
      <w:r>
        <w:rPr>
          <w:rFonts w:hint="default" w:ascii="Times New Roman" w:hAnsi="Times New Roman" w:eastAsia="仿宋_GB2312" w:cs="Times New Roman"/>
          <w:sz w:val="32"/>
          <w:szCs w:val="32"/>
          <w:lang w:eastAsia="zh-CN"/>
        </w:rPr>
        <w:t>积极配合有关部门打击</w:t>
      </w:r>
      <w:r>
        <w:rPr>
          <w:rFonts w:hint="default" w:ascii="Times New Roman" w:hAnsi="Times New Roman" w:eastAsia="仿宋_GB2312" w:cs="Times New Roman"/>
          <w:sz w:val="32"/>
          <w:szCs w:val="32"/>
        </w:rPr>
        <w:t>“先涨价后补贴”、虚假宣传、捆绑销售等行为</w:t>
      </w:r>
      <w:r>
        <w:rPr>
          <w:rFonts w:hint="default" w:ascii="Times New Roman" w:hAnsi="Times New Roman" w:eastAsia="仿宋_GB2312" w:cs="Times New Roman"/>
          <w:sz w:val="32"/>
          <w:szCs w:val="32"/>
          <w:lang w:eastAsia="zh-CN"/>
        </w:rPr>
        <w:t>。</w:t>
      </w:r>
    </w:p>
    <w:p w14:paraId="1F22E6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.做好对参与</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活动补贴政策消费者的服务和受理工作，不增设任何享受补贴政策的附加条件，不降低服务水平和质量，不得以参与补贴政策为由拒绝“七天无理由退货”等消费者合法诉求；除政策实施部门另有要求外，不擅自拒绝或在限定时间段受理涉及补贴政策的交易。对老年人或困难群体在报名和参与补贴政策过程中遇到的问题提供必要的咨询和帮助。</w:t>
      </w:r>
      <w:r>
        <w:rPr>
          <w:rFonts w:hint="default" w:ascii="Times New Roman" w:hAnsi="Times New Roman" w:eastAsia="仿宋_GB2312" w:cs="Times New Roman"/>
          <w:sz w:val="32"/>
          <w:szCs w:val="32"/>
          <w:lang w:eastAsia="zh-CN"/>
        </w:rPr>
        <w:t>如遇政策调整，积极执行政策实施部门最新工作要求。</w:t>
      </w:r>
    </w:p>
    <w:p w14:paraId="66816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拒绝无货预售和赊销（先送装后付款）。明确告知个人消费者享受补贴家电、数码和智能产品仅限个人消费使用，不得用于生产经营等其他使用场景，不为经营性用途提供送货安装服务。对活动参与过程中获取的政府相关信息和消费者信息负有保密责任。如发生退货，通过原支付渠道全额退回消费者实际支付金额；如退货发生在财政补贴资金清算之后，自行退还已获取补贴资金。</w:t>
      </w:r>
    </w:p>
    <w:p w14:paraId="7B1D7E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严格审核消费者参与资格，预防并制止“黄牛”等恶意套利行为。如实记录产品信息和交易信息，不自行参与或要求、唆使、放任、授权本主体员工、门店工作人员或任何其他第三方使用包括但不限于虚构交易、刷单、拆单、凑单等不正当方式套取补贴政策优惠。若员工或参与门店涉嫌自行或者勾结外部人员从事前述违规行为的，有义务第一时间告知相关部门并配合追回所有损失。</w:t>
      </w:r>
    </w:p>
    <w:p w14:paraId="0D05E3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前述违规行为的认定以政策实施部门判定为准。</w:t>
      </w:r>
    </w:p>
    <w:p w14:paraId="47CEE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配合审计监督</w:t>
      </w:r>
    </w:p>
    <w:p w14:paraId="30ED1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积极配合政府部门</w:t>
      </w:r>
      <w:r>
        <w:rPr>
          <w:rFonts w:hint="default" w:ascii="Times New Roman" w:hAnsi="Times New Roman" w:eastAsia="仿宋_GB2312" w:cs="Times New Roman"/>
          <w:sz w:val="32"/>
          <w:szCs w:val="32"/>
          <w:lang w:eastAsia="zh-CN"/>
        </w:rPr>
        <w:t>及授权第三方开展</w:t>
      </w:r>
      <w:r>
        <w:rPr>
          <w:rFonts w:hint="default" w:ascii="Times New Roman" w:hAnsi="Times New Roman" w:eastAsia="仿宋_GB2312" w:cs="Times New Roman"/>
          <w:sz w:val="32"/>
          <w:szCs w:val="32"/>
        </w:rPr>
        <w:t>的审计、监督工作，包括但不限于及时提供参与补贴政策交易的具体消费清单、电子发票信息、资金明细、销售数据、实物照片和退货数据明细等原始资料和财务凭证。</w:t>
      </w:r>
    </w:p>
    <w:p w14:paraId="49FD0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四、做好咨询答疑</w:t>
      </w:r>
    </w:p>
    <w:p w14:paraId="30C9AD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.指定专人负责处理包括但不限于日常沟通、宣传推广、客户投诉等补贴政策中涉及的各项事宜。</w:t>
      </w:r>
    </w:p>
    <w:p w14:paraId="1F008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部门/职务：</w:t>
      </w:r>
    </w:p>
    <w:p w14:paraId="36BF3D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14:paraId="489C0C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61BCF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五、宣传及舆情处置</w:t>
      </w:r>
    </w:p>
    <w:p w14:paraId="06C85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积极配合政策实施部门开展政策宣传，并在经营场所显要位置宣传政策信息。按照政策实施部门要求组织店员进行培训，确保店员能够正确回答消费者有关活动补贴政策咨询，确保门店按时参与活动，并张贴布放相应的受理标识、海报和在相应展示区宣传。</w:t>
      </w:r>
    </w:p>
    <w:p w14:paraId="7CB1A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.因</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提供的服务及产品问题或</w:t>
      </w:r>
      <w:r>
        <w:rPr>
          <w:rFonts w:hint="default" w:ascii="Times New Roman" w:hAnsi="Times New Roman" w:eastAsia="仿宋_GB2312" w:cs="Times New Roman"/>
          <w:sz w:val="32"/>
          <w:szCs w:val="32"/>
          <w:lang w:eastAsia="zh-CN"/>
        </w:rPr>
        <w:t>经营主体</w:t>
      </w:r>
      <w:r>
        <w:rPr>
          <w:rFonts w:hint="default" w:ascii="Times New Roman" w:hAnsi="Times New Roman" w:eastAsia="仿宋_GB2312" w:cs="Times New Roman"/>
          <w:sz w:val="32"/>
          <w:szCs w:val="32"/>
        </w:rPr>
        <w:t>参与政策门店未根据要求实施政策而引发的客户退换货、投诉和争议等，由</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负责解决，妥善安抚并依法赔偿消费者由此造成的相关损失，保护消费者权益。对于涉及</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的其他投诉及纠纷事宜，将第一时间主动配合关联方予以处理。若发生媒体投诉，将及时联络政策实施部门，达成处置共识后，由双方按统一口径回应媒体，避免不良影响和舆情。</w:t>
      </w:r>
    </w:p>
    <w:p w14:paraId="7CFB2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六、违约责任</w:t>
      </w:r>
    </w:p>
    <w:p w14:paraId="3C030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充分知悉并同意：如违反上述任一承诺，政策实施部门有权立即取消本单位参与资格，并永久取消后续参与本政策的资格。同时，本</w:t>
      </w:r>
      <w:r>
        <w:rPr>
          <w:rFonts w:hint="default" w:ascii="Times New Roman" w:hAnsi="Times New Roman" w:eastAsia="仿宋_GB2312" w:cs="Times New Roman"/>
          <w:sz w:val="32"/>
          <w:szCs w:val="32"/>
          <w:lang w:eastAsia="zh-CN"/>
        </w:rPr>
        <w:t>主体认可</w:t>
      </w:r>
      <w:r>
        <w:rPr>
          <w:rFonts w:hint="default" w:ascii="Times New Roman" w:hAnsi="Times New Roman" w:eastAsia="仿宋_GB2312" w:cs="Times New Roman"/>
          <w:sz w:val="32"/>
          <w:szCs w:val="32"/>
        </w:rPr>
        <w:t>政策实施部门可依法采取以下一项或多项措施追究违约责任：</w:t>
      </w:r>
    </w:p>
    <w:p w14:paraId="07271C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（一）要求全额退还经认定的违规所涉补贴资金；</w:t>
      </w:r>
    </w:p>
    <w:p w14:paraId="147A8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（二）要求赔偿由此造成的一切直接或间接损失；</w:t>
      </w:r>
    </w:p>
    <w:p w14:paraId="57135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（三）会同相关部门将本单位依法纳入不诚信主体名单，并向社会公示。</w:t>
      </w:r>
    </w:p>
    <w:p w14:paraId="2B5C75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特此承诺。</w:t>
      </w:r>
    </w:p>
    <w:p w14:paraId="1BFE5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本承诺书自签署之日起</w:t>
      </w:r>
      <w:r>
        <w:rPr>
          <w:rFonts w:hint="default" w:ascii="Times New Roman" w:hAnsi="Times New Roman" w:eastAsia="仿宋_GB2312" w:cs="Times New Roman"/>
          <w:sz w:val="32"/>
          <w:szCs w:val="32"/>
          <w:lang w:eastAsia="zh-CN"/>
        </w:rPr>
        <w:t>持续有效。</w:t>
      </w:r>
    </w:p>
    <w:p w14:paraId="68AE8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5A0E5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0408C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经营主体</w:t>
      </w:r>
      <w:r>
        <w:rPr>
          <w:rFonts w:hint="default" w:ascii="Times New Roman" w:hAnsi="Times New Roman" w:eastAsia="仿宋_GB2312" w:cs="Times New Roman"/>
          <w:sz w:val="32"/>
          <w:szCs w:val="32"/>
        </w:rPr>
        <w:t>名称：</w:t>
      </w:r>
      <w:r>
        <w:rPr>
          <w:rFonts w:hint="default" w:ascii="Times New Roman" w:hAnsi="Times New Roman" w:eastAsia="仿宋_GB2312" w:cs="Times New Roman"/>
          <w:sz w:val="32"/>
          <w:szCs w:val="32"/>
          <w:lang w:val="en-US" w:eastAsia="zh-CN"/>
        </w:rPr>
        <w:t xml:space="preserve">        </w:t>
      </w:r>
    </w:p>
    <w:p w14:paraId="00E5FC8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法人签字：</w:t>
      </w:r>
      <w:r>
        <w:rPr>
          <w:rFonts w:hint="default" w:ascii="Times New Roman" w:hAnsi="Times New Roman" w:eastAsia="仿宋_GB2312" w:cs="Times New Roman"/>
          <w:sz w:val="32"/>
          <w:szCs w:val="32"/>
          <w:lang w:val="en-US" w:eastAsia="zh-CN"/>
        </w:rPr>
        <w:t xml:space="preserve">        </w:t>
      </w:r>
    </w:p>
    <w:p w14:paraId="2FB0547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val="en-US" w:eastAsia="zh-CN"/>
        </w:rPr>
        <w:t xml:space="preserve">            </w:t>
      </w:r>
    </w:p>
    <w:p w14:paraId="583ADD4C">
      <w:pPr>
        <w:keepNext w:val="0"/>
        <w:keepLines w:val="0"/>
        <w:pageBreakBefore w:val="0"/>
        <w:kinsoku/>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  月  日</w:t>
      </w:r>
    </w:p>
    <w:p w14:paraId="758F2C19">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34040BC">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519EAD85">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3FA77743">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08A2A753">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309FDE01">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0D65A1C0">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449F4F41">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39C989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D908DB-9783-4335-BBB7-3FD288A57F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83AF6C-6434-4A20-85D3-2DF09C016B79}"/>
  </w:font>
  <w:font w:name="方正小标宋简体">
    <w:panose1 w:val="02000000000000000000"/>
    <w:charset w:val="86"/>
    <w:family w:val="auto"/>
    <w:pitch w:val="default"/>
    <w:sig w:usb0="00000001" w:usb1="08000000" w:usb2="00000000" w:usb3="00000000" w:csb0="00040000" w:csb1="00000000"/>
    <w:embedRegular r:id="rId3" w:fontKey="{A4DE35E0-8CBB-46E5-80D3-5C939FBAFC78}"/>
  </w:font>
  <w:font w:name="仿宋_GB2312">
    <w:altName w:val="仿宋"/>
    <w:panose1 w:val="02010609030101010101"/>
    <w:charset w:val="86"/>
    <w:family w:val="auto"/>
    <w:pitch w:val="default"/>
    <w:sig w:usb0="00000000" w:usb1="00000000" w:usb2="00000000" w:usb3="00000000" w:csb0="00040000" w:csb1="00000000"/>
    <w:embedRegular r:id="rId4" w:fontKey="{1EA83A8B-82E3-45BE-A802-0B1DC1016EF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3570B"/>
    <w:rsid w:val="12F3570B"/>
    <w:rsid w:val="23D02E33"/>
    <w:rsid w:val="4C370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1603</Words>
  <Characters>1622</Characters>
  <Lines>0</Lines>
  <Paragraphs>0</Paragraphs>
  <TotalTime>51</TotalTime>
  <ScaleCrop>false</ScaleCrop>
  <LinksUpToDate>false</LinksUpToDate>
  <CharactersWithSpaces>1679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2026-02-03T00:29:00Z</dcterms:created>
  <dc:creator>陈建才</dc:creator>
  <cp:lastModifiedBy>diablo</cp:lastModifiedBy>
  <dcterms:modified xsi:type="dcterms:W3CDTF">2026-06-14T02:14:14Z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F1683622A56F48B4AAE4248F65E40034_13</vt:lpwstr>
  </property>
  <property fmtid="{D5CDD505-2E9C-101B-9397-08002B2CF9AE}" pid="4" name="KSOTemplateDocerSaveRecord">
    <vt:lpwstr>eyJoZGlkIjoiMzEwNTM5NzYwMDRjMzkwZTVkZjY2ODkwMGIxNGU0OTUiLCJ1c2VySWQiOiI4ODI3MTUwMTkifQ==</vt:lpwstr>
  </property>
</Properties>
</file>