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9E" w:rsidRPr="00824A97" w:rsidRDefault="00A1229E" w:rsidP="00A1229E">
      <w:pPr>
        <w:rPr>
          <w:rFonts w:ascii="黑体" w:eastAsia="黑体" w:hAnsi="仿宋"/>
          <w:szCs w:val="32"/>
        </w:rPr>
      </w:pPr>
      <w:r w:rsidRPr="00824A97">
        <w:rPr>
          <w:rFonts w:ascii="黑体" w:eastAsia="黑体" w:hAnsi="仿宋" w:hint="eastAsia"/>
          <w:szCs w:val="32"/>
        </w:rPr>
        <w:t>附件</w:t>
      </w:r>
      <w:r>
        <w:rPr>
          <w:rFonts w:ascii="黑体" w:eastAsia="黑体" w:hAnsi="仿宋"/>
          <w:szCs w:val="32"/>
        </w:rPr>
        <w:t>5</w:t>
      </w:r>
    </w:p>
    <w:p w:rsidR="00A1229E" w:rsidRPr="00524CCA" w:rsidRDefault="00A1229E" w:rsidP="00A1229E">
      <w:pPr>
        <w:rPr>
          <w:rFonts w:ascii="仿宋_GB2312" w:eastAsia="仿宋_GB2312" w:hAnsi="仿宋"/>
          <w:szCs w:val="32"/>
        </w:rPr>
      </w:pPr>
    </w:p>
    <w:p w:rsidR="00A1229E" w:rsidRDefault="00A1229E" w:rsidP="00A1229E">
      <w:pPr>
        <w:tabs>
          <w:tab w:val="left" w:pos="3780"/>
          <w:tab w:val="center" w:pos="4919"/>
        </w:tabs>
        <w:spacing w:line="520" w:lineRule="exact"/>
        <w:jc w:val="center"/>
        <w:rPr>
          <w:rFonts w:ascii="方正小标宋简体" w:eastAsia="方正小标宋简体"/>
          <w:sz w:val="40"/>
          <w:szCs w:val="40"/>
        </w:rPr>
      </w:pPr>
      <w:r w:rsidRPr="00524CCA">
        <w:rPr>
          <w:rFonts w:ascii="方正小标宋简体" w:eastAsia="方正小标宋简体" w:hint="eastAsia"/>
          <w:sz w:val="40"/>
          <w:szCs w:val="40"/>
        </w:rPr>
        <w:t>填表说明</w:t>
      </w:r>
    </w:p>
    <w:p w:rsidR="00A1229E" w:rsidRPr="00524CCA" w:rsidRDefault="00A1229E" w:rsidP="00A1229E">
      <w:pPr>
        <w:tabs>
          <w:tab w:val="left" w:pos="3780"/>
          <w:tab w:val="center" w:pos="4919"/>
        </w:tabs>
        <w:spacing w:line="520" w:lineRule="exact"/>
        <w:jc w:val="center"/>
        <w:rPr>
          <w:rFonts w:ascii="方正小标宋简体" w:eastAsia="方正小标宋简体"/>
          <w:sz w:val="40"/>
          <w:szCs w:val="40"/>
        </w:rPr>
      </w:pPr>
    </w:p>
    <w:p w:rsidR="00A1229E" w:rsidRPr="00421868" w:rsidRDefault="00A1229E" w:rsidP="00A1229E">
      <w:pPr>
        <w:ind w:firstLineChars="200" w:firstLine="640"/>
        <w:rPr>
          <w:rFonts w:ascii="黑体" w:eastAsia="黑体" w:hAnsi="仿宋"/>
          <w:szCs w:val="32"/>
        </w:rPr>
      </w:pPr>
      <w:r w:rsidRPr="00421868">
        <w:rPr>
          <w:rFonts w:ascii="黑体" w:eastAsia="黑体" w:hAnsi="仿宋" w:hint="eastAsia"/>
          <w:szCs w:val="32"/>
        </w:rPr>
        <w:t>一、项目支出清单</w:t>
      </w:r>
    </w:p>
    <w:p w:rsidR="00A1229E" w:rsidRPr="00524CCA" w:rsidRDefault="00A1229E" w:rsidP="00A1229E">
      <w:pPr>
        <w:ind w:firstLineChars="200" w:firstLine="640"/>
        <w:rPr>
          <w:rFonts w:ascii="仿宋_GB2312" w:eastAsia="仿宋_GB2312" w:hAnsi="仿宋"/>
          <w:szCs w:val="32"/>
        </w:rPr>
      </w:pPr>
      <w:r w:rsidRPr="00524CCA">
        <w:rPr>
          <w:rFonts w:ascii="仿宋_GB2312" w:eastAsia="仿宋_GB2312" w:hAnsi="仿宋"/>
          <w:szCs w:val="32"/>
        </w:rPr>
        <w:t>1.</w:t>
      </w:r>
      <w:r>
        <w:rPr>
          <w:rFonts w:ascii="仿宋_GB2312" w:eastAsia="仿宋_GB2312" w:hAnsi="仿宋" w:hint="eastAsia"/>
          <w:szCs w:val="32"/>
        </w:rPr>
        <w:t>标准</w:t>
      </w:r>
      <w:r w:rsidRPr="00524CCA">
        <w:rPr>
          <w:rFonts w:ascii="仿宋_GB2312" w:eastAsia="仿宋_GB2312" w:hAnsi="仿宋" w:hint="eastAsia"/>
          <w:szCs w:val="32"/>
        </w:rPr>
        <w:t>托盘循环共用。</w:t>
      </w:r>
    </w:p>
    <w:p w:rsidR="00A1229E" w:rsidRPr="00524CCA" w:rsidRDefault="00A1229E" w:rsidP="00A1229E">
      <w:pPr>
        <w:ind w:firstLineChars="200" w:firstLine="640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/>
          <w:szCs w:val="32"/>
        </w:rPr>
        <w:t>2</w:t>
      </w:r>
      <w:r w:rsidRPr="00524CCA">
        <w:rPr>
          <w:rFonts w:ascii="仿宋_GB2312" w:eastAsia="仿宋_GB2312" w:hAnsi="仿宋"/>
          <w:szCs w:val="32"/>
        </w:rPr>
        <w:t>.</w:t>
      </w:r>
      <w:r>
        <w:rPr>
          <w:rFonts w:ascii="仿宋_GB2312" w:eastAsia="仿宋_GB2312" w:hAnsi="仿宋" w:hint="eastAsia"/>
          <w:szCs w:val="32"/>
        </w:rPr>
        <w:t>物流标准化仓库新建（改造）</w:t>
      </w:r>
      <w:r w:rsidRPr="00524CCA">
        <w:rPr>
          <w:rFonts w:ascii="仿宋_GB2312" w:eastAsia="仿宋_GB2312" w:hAnsi="仿宋" w:hint="eastAsia"/>
          <w:szCs w:val="32"/>
        </w:rPr>
        <w:t>。</w:t>
      </w:r>
    </w:p>
    <w:p w:rsidR="00A1229E" w:rsidRDefault="00A1229E" w:rsidP="00A1229E">
      <w:pPr>
        <w:ind w:firstLineChars="200" w:firstLine="640"/>
        <w:rPr>
          <w:rFonts w:ascii="仿宋_GB2312" w:eastAsia="仿宋_GB2312" w:hAnsi="仿宋"/>
          <w:szCs w:val="32"/>
        </w:rPr>
      </w:pPr>
      <w:r>
        <w:rPr>
          <w:rFonts w:ascii="仿宋_GB2312" w:eastAsia="仿宋_GB2312" w:hAnsi="仿宋"/>
          <w:szCs w:val="32"/>
        </w:rPr>
        <w:t>3</w:t>
      </w:r>
      <w:r w:rsidRPr="00524CCA">
        <w:rPr>
          <w:rFonts w:ascii="仿宋_GB2312" w:eastAsia="仿宋_GB2312" w:hAnsi="仿宋"/>
          <w:szCs w:val="32"/>
        </w:rPr>
        <w:t>.</w:t>
      </w:r>
      <w:r>
        <w:rPr>
          <w:rFonts w:ascii="仿宋_GB2312" w:eastAsia="仿宋_GB2312" w:hAnsi="仿宋" w:hint="eastAsia"/>
          <w:szCs w:val="32"/>
        </w:rPr>
        <w:t>与标准托盘配套的设备设施新置（改造）。</w:t>
      </w:r>
    </w:p>
    <w:p w:rsidR="00A1229E" w:rsidRPr="00421868" w:rsidRDefault="00A1229E" w:rsidP="00A1229E">
      <w:pPr>
        <w:ind w:firstLineChars="200" w:firstLine="640"/>
        <w:rPr>
          <w:rFonts w:ascii="黑体" w:eastAsia="黑体" w:hAnsi="仿宋"/>
          <w:szCs w:val="32"/>
        </w:rPr>
      </w:pPr>
      <w:r w:rsidRPr="00421868">
        <w:rPr>
          <w:rFonts w:ascii="黑体" w:eastAsia="黑体" w:hAnsi="仿宋" w:hint="eastAsia"/>
          <w:szCs w:val="32"/>
        </w:rPr>
        <w:t>二、其它项目类型</w:t>
      </w:r>
    </w:p>
    <w:p w:rsidR="00A1229E" w:rsidRPr="00524CCA" w:rsidRDefault="00A1229E" w:rsidP="00A1229E">
      <w:pPr>
        <w:ind w:firstLineChars="200" w:firstLine="640"/>
        <w:rPr>
          <w:rFonts w:ascii="仿宋_GB2312" w:eastAsia="仿宋_GB2312" w:hAnsi="仿宋"/>
          <w:szCs w:val="32"/>
        </w:rPr>
      </w:pPr>
      <w:r w:rsidRPr="00524CCA">
        <w:rPr>
          <w:rFonts w:ascii="仿宋_GB2312" w:eastAsia="仿宋_GB2312" w:hAnsi="仿宋" w:hint="eastAsia"/>
          <w:szCs w:val="32"/>
        </w:rPr>
        <w:t>标准化带托盘一贯化运输</w:t>
      </w:r>
      <w:r>
        <w:rPr>
          <w:rFonts w:ascii="仿宋_GB2312" w:eastAsia="仿宋_GB2312" w:hAnsi="仿宋" w:hint="eastAsia"/>
          <w:szCs w:val="32"/>
        </w:rPr>
        <w:t>，主要比对同运输品种、同运输线路使用量前后节省时间（天数），运输环节是指物品从生产源头到销售终端的流动过程。</w:t>
      </w:r>
    </w:p>
    <w:p w:rsidR="00A1229E" w:rsidRPr="000A7C06" w:rsidRDefault="00A1229E" w:rsidP="00A1229E">
      <w:pPr>
        <w:ind w:firstLineChars="200" w:firstLine="640"/>
        <w:rPr>
          <w:rFonts w:ascii="仿宋_GB2312" w:eastAsia="仿宋_GB2312" w:hAnsi="仿宋"/>
          <w:szCs w:val="32"/>
        </w:rPr>
        <w:sectPr w:rsidR="00A1229E" w:rsidRPr="000A7C06" w:rsidSect="004F6F7F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851" w:footer="992" w:gutter="0"/>
          <w:cols w:space="720"/>
          <w:titlePg/>
          <w:docGrid w:type="linesAndChars" w:linePitch="312"/>
        </w:sectPr>
      </w:pPr>
      <w:r w:rsidRPr="008556A5">
        <w:rPr>
          <w:rFonts w:ascii="黑体" w:eastAsia="黑体" w:hAnsi="仿宋" w:hint="eastAsia"/>
          <w:szCs w:val="32"/>
        </w:rPr>
        <w:t>三、项目</w:t>
      </w:r>
      <w:r>
        <w:rPr>
          <w:rFonts w:ascii="黑体" w:eastAsia="黑体" w:hAnsi="仿宋" w:hint="eastAsia"/>
          <w:szCs w:val="32"/>
        </w:rPr>
        <w:t>内容</w:t>
      </w:r>
      <w:r w:rsidRPr="008556A5">
        <w:rPr>
          <w:rFonts w:ascii="黑体" w:eastAsia="黑体" w:hAnsi="仿宋" w:hint="eastAsia"/>
          <w:szCs w:val="32"/>
        </w:rPr>
        <w:t>填写不下的可拓</w:t>
      </w:r>
    </w:p>
    <w:p w:rsidR="001C4A28" w:rsidRDefault="001C4A28"/>
    <w:sectPr w:rsidR="001C4A28" w:rsidSect="001C4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EF7" w:rsidRDefault="00A1229E" w:rsidP="0044479C">
    <w:pPr>
      <w:pStyle w:val="a5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07EF7" w:rsidRDefault="00A1229E" w:rsidP="0044479C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EF7" w:rsidRDefault="00A1229E" w:rsidP="00CC1147">
    <w:pPr>
      <w:pStyle w:val="a5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507EF7" w:rsidRDefault="00A1229E" w:rsidP="0044479C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2C" w:rsidRDefault="00A1229E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2C" w:rsidRDefault="00A1229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EF7" w:rsidRDefault="00A1229E" w:rsidP="003C76D4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2C" w:rsidRDefault="00A1229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229E"/>
    <w:rsid w:val="001C4A28"/>
    <w:rsid w:val="00A1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29E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A1229E"/>
    <w:rPr>
      <w:rFonts w:cs="Times New Roman"/>
    </w:rPr>
  </w:style>
  <w:style w:type="paragraph" w:styleId="a4">
    <w:name w:val="header"/>
    <w:basedOn w:val="a"/>
    <w:link w:val="Char"/>
    <w:uiPriority w:val="99"/>
    <w:rsid w:val="00A12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229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A12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22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chenjiancai</dc:creator>
  <cp:lastModifiedBy>chenjiancai</cp:lastModifiedBy>
  <cp:revision>1</cp:revision>
  <dcterms:created xsi:type="dcterms:W3CDTF">2017-07-21T02:25:00Z</dcterms:created>
  <dcterms:modified xsi:type="dcterms:W3CDTF">2017-07-21T02:26:00Z</dcterms:modified>
</cp:coreProperties>
</file>